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99" w:rsidRPr="00F9111B" w:rsidRDefault="00A27D99" w:rsidP="00A27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РЕПУБЛИКА СРБИЈА</w:t>
      </w:r>
    </w:p>
    <w:p w:rsidR="00A27D99" w:rsidRPr="00F9111B" w:rsidRDefault="00A27D99" w:rsidP="00A27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НАРОДНА СКУПШТИНА</w:t>
      </w:r>
    </w:p>
    <w:p w:rsidR="00A27D99" w:rsidRPr="00F9111B" w:rsidRDefault="00A27D99" w:rsidP="00A27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Одбор за европске интеграције</w:t>
      </w:r>
    </w:p>
    <w:p w:rsidR="00A27D99" w:rsidRPr="00F9111B" w:rsidRDefault="00A27D99" w:rsidP="00A27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20 Број: 06-2/5-25</w:t>
      </w:r>
    </w:p>
    <w:p w:rsidR="00A27D99" w:rsidRPr="00F9111B" w:rsidRDefault="00A27D99" w:rsidP="00A27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28</w:t>
      </w: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јануар 2025</w:t>
      </w: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 године</w:t>
      </w:r>
    </w:p>
    <w:p w:rsidR="00A27D99" w:rsidRPr="00F9111B" w:rsidRDefault="00A27D99" w:rsidP="00A27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Б е о г р а д</w:t>
      </w:r>
    </w:p>
    <w:p w:rsidR="00A27D99" w:rsidRPr="00F9111B" w:rsidRDefault="00A27D99" w:rsidP="00A2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27D99" w:rsidRPr="00F9111B" w:rsidRDefault="00A27D99" w:rsidP="00A2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27D99" w:rsidRPr="00F9111B" w:rsidRDefault="00A27D99" w:rsidP="00A27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27D99" w:rsidRPr="00F9111B" w:rsidRDefault="00A27D99" w:rsidP="00A27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9111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ЗАПИСНИК</w:t>
      </w:r>
    </w:p>
    <w:p w:rsidR="00A27D99" w:rsidRPr="00F9111B" w:rsidRDefault="00A27D99" w:rsidP="00A27D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ДВАНАЕСТЕ</w:t>
      </w: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СЕДНИЦЕ ОДБОРА ЗА ЕВРОПСКЕ ИНТЕГРАЦИЈЕ</w:t>
      </w:r>
    </w:p>
    <w:p w:rsidR="00A27D99" w:rsidRPr="00F9111B" w:rsidRDefault="00A27D99" w:rsidP="00A27D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НАРОДНЕ СКУПШТИНЕ РЕПУБЛИКЕ СРБИЈЕ</w:t>
      </w:r>
    </w:p>
    <w:p w:rsidR="00A27D99" w:rsidRPr="00F9111B" w:rsidRDefault="00A3029C" w:rsidP="00A27D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УТОРАК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21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ЈАНУАР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25</w:t>
      </w:r>
      <w:r w:rsidR="00A27D99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 ГОДИНЕ</w:t>
      </w:r>
    </w:p>
    <w:p w:rsidR="00A27D99" w:rsidRPr="00F9111B" w:rsidRDefault="00A27D99" w:rsidP="00A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9111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 </w:t>
      </w:r>
    </w:p>
    <w:p w:rsidR="00A27D99" w:rsidRPr="00F9111B" w:rsidRDefault="00A27D99" w:rsidP="00A2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27D99" w:rsidRDefault="00A27D99" w:rsidP="00B013C8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911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029C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13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6B608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A27D99" w:rsidRPr="00A90D22" w:rsidRDefault="00A27D99" w:rsidP="00A27D99">
      <w:pPr>
        <w:spacing w:after="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A27D99" w:rsidRPr="00AD3FA0" w:rsidRDefault="00A27D99" w:rsidP="00A27D9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Седницом је председавала Елвира Ковач, председник Одбора.</w:t>
      </w:r>
    </w:p>
    <w:p w:rsidR="00A27D99" w:rsidRPr="00A90D22" w:rsidRDefault="00A27D99" w:rsidP="00A27D9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</w:p>
    <w:p w:rsidR="00A27D99" w:rsidRDefault="00A27D99" w:rsidP="00A27D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Поред предсе</w:t>
      </w:r>
      <w:r w:rsidR="00A3029C">
        <w:rPr>
          <w:rFonts w:ascii="Times New Roman" w:eastAsia="Times New Roman" w:hAnsi="Times New Roman" w:cs="Times New Roman"/>
          <w:sz w:val="24"/>
          <w:szCs w:val="24"/>
          <w:lang w:val="sr-Cyrl-RS"/>
        </w:rPr>
        <w:t>дника, седници су присуствовали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чланови Одбора:</w:t>
      </w:r>
      <w:r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29C">
        <w:rPr>
          <w:rFonts w:ascii="Times New Roman" w:hAnsi="Times New Roman" w:cs="Times New Roman"/>
          <w:sz w:val="24"/>
          <w:szCs w:val="24"/>
          <w:lang w:val="sr-Cyrl-RS"/>
        </w:rPr>
        <w:t>Станислава Јаношевић, Го</w:t>
      </w:r>
      <w:r w:rsidR="00A31277">
        <w:rPr>
          <w:rFonts w:ascii="Times New Roman" w:hAnsi="Times New Roman" w:cs="Times New Roman"/>
          <w:sz w:val="24"/>
          <w:szCs w:val="24"/>
          <w:lang w:val="sr-Cyrl-RS"/>
        </w:rPr>
        <w:t>ран Милић, Дубравка Филиповски</w:t>
      </w:r>
      <w:r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A31277">
        <w:rPr>
          <w:rFonts w:ascii="Times New Roman" w:hAnsi="Times New Roman" w:cs="Times New Roman"/>
          <w:sz w:val="24"/>
          <w:szCs w:val="24"/>
          <w:lang w:val="sr-Cyrl-RS"/>
        </w:rPr>
        <w:t>анислав Јосифовић,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Алекс</w:t>
      </w:r>
      <w:r w:rsidR="00A31277">
        <w:rPr>
          <w:rFonts w:ascii="Times New Roman" w:hAnsi="Times New Roman" w:cs="Times New Roman"/>
          <w:sz w:val="24"/>
          <w:szCs w:val="24"/>
          <w:lang w:val="sr-Cyrl-RS"/>
        </w:rPr>
        <w:t>андра Томић и Дуња Симоновић Братић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27D99" w:rsidRPr="00E5587F" w:rsidRDefault="00A27D99" w:rsidP="00A27D9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A27D99" w:rsidRPr="00A90D22" w:rsidRDefault="00A27D99" w:rsidP="00A27D9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53169A">
        <w:rPr>
          <w:rFonts w:ascii="Times New Roman" w:eastAsia="Times New Roman" w:hAnsi="Times New Roman" w:cs="Times New Roman"/>
          <w:sz w:val="24"/>
          <w:szCs w:val="24"/>
          <w:lang w:val="sr-Cyrl-RS"/>
        </w:rPr>
        <w:t>Љубица Вранеш, Ђорђе Станковић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др Тијана Перић Дилигенски</w:t>
      </w:r>
      <w:r w:rsidRPr="003D7B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D7B49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заменици чланова.</w:t>
      </w:r>
    </w:p>
    <w:p w:rsidR="00A27D99" w:rsidRPr="00A90D22" w:rsidRDefault="00A27D99" w:rsidP="00A27D99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A27D99" w:rsidRPr="00A90D22" w:rsidRDefault="00A27D99" w:rsidP="00A27D9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7B4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Oдбора </w:t>
      </w:r>
      <w:r w:rsidR="0053169A">
        <w:rPr>
          <w:rFonts w:ascii="Times New Roman" w:hAnsi="Times New Roman" w:cs="Times New Roman"/>
          <w:sz w:val="24"/>
          <w:szCs w:val="24"/>
          <w:lang w:val="sr-Cyrl-RS"/>
        </w:rPr>
        <w:t>Милан Радин, Ана Миљ</w:t>
      </w:r>
      <w:r w:rsidR="00D8328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169A">
        <w:rPr>
          <w:rFonts w:ascii="Times New Roman" w:hAnsi="Times New Roman" w:cs="Times New Roman"/>
          <w:sz w:val="24"/>
          <w:szCs w:val="24"/>
          <w:lang w:val="sr-Cyrl-RS"/>
        </w:rPr>
        <w:t>нић, Живота Старчевић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>, Мариника Тепић, Роберт Козма, др Ксенија Марковић и Драган Јонић, као ни њихови заменици.</w:t>
      </w:r>
    </w:p>
    <w:p w:rsidR="00A27D99" w:rsidRPr="00A90D22" w:rsidRDefault="00A27D99" w:rsidP="008F6F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lang w:val="sr-Cyrl-RS"/>
        </w:rPr>
      </w:pPr>
    </w:p>
    <w:p w:rsidR="00A27D99" w:rsidRPr="00FE27F4" w:rsidRDefault="00A27D99" w:rsidP="00A2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0D2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4B4AF9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</w:t>
      </w:r>
      <w:r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министарка за европске интеграције проф. др Тања Мишчевић и </w:t>
      </w:r>
      <w:r w:rsidR="008F6F9F">
        <w:rPr>
          <w:rFonts w:ascii="Times New Roman" w:hAnsi="Times New Roman" w:cs="Times New Roman"/>
          <w:sz w:val="24"/>
          <w:szCs w:val="24"/>
          <w:lang w:val="sr-Cyrl-RS"/>
        </w:rPr>
        <w:t xml:space="preserve"> Мирослав Гачевић, помоћник</w:t>
      </w:r>
      <w:r w:rsidRPr="00FE27F4">
        <w:rPr>
          <w:rFonts w:ascii="Times New Roman" w:hAnsi="Times New Roman" w:cs="Times New Roman"/>
          <w:sz w:val="24"/>
          <w:szCs w:val="24"/>
          <w:lang w:val="sr-Cyrl-RS"/>
        </w:rPr>
        <w:t xml:space="preserve"> министра. </w:t>
      </w:r>
    </w:p>
    <w:p w:rsidR="00A27D99" w:rsidRDefault="00A27D99" w:rsidP="00A27D9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A27D99" w:rsidRPr="008F6F9F" w:rsidRDefault="00A27D99" w:rsidP="00A2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F6F9F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утврдио следећи </w:t>
      </w:r>
    </w:p>
    <w:p w:rsidR="00A27D99" w:rsidRPr="008F6F9F" w:rsidRDefault="00A27D99" w:rsidP="00A27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7D99" w:rsidRPr="008F6F9F" w:rsidRDefault="00A27D99" w:rsidP="00A27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F6F9F">
        <w:rPr>
          <w:rFonts w:ascii="Times New Roman" w:hAnsi="Times New Roman" w:cs="Times New Roman"/>
          <w:b/>
          <w:sz w:val="24"/>
          <w:szCs w:val="24"/>
          <w:lang w:val="sr-Cyrl-RS"/>
        </w:rPr>
        <w:t>Дневни ред:</w:t>
      </w:r>
    </w:p>
    <w:p w:rsidR="00A27D99" w:rsidRPr="008F6F9F" w:rsidRDefault="00A27D99" w:rsidP="00A27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F9F" w:rsidRPr="008F6F9F" w:rsidRDefault="008F6F9F" w:rsidP="008F6F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F6F9F">
        <w:rPr>
          <w:rFonts w:ascii="Times New Roman" w:hAnsi="Times New Roman" w:cs="Times New Roman"/>
          <w:sz w:val="24"/>
          <w:szCs w:val="24"/>
          <w:lang w:val="sr-Cyrl-RS"/>
        </w:rPr>
        <w:t>Усвајање записника Осме и Девете седнице Одбора;</w:t>
      </w:r>
    </w:p>
    <w:p w:rsidR="008F6F9F" w:rsidRPr="001774D6" w:rsidRDefault="001774D6" w:rsidP="008F6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6F9F" w:rsidRPr="008F6F9F" w:rsidRDefault="008F6F9F" w:rsidP="008F6F9F">
      <w:pPr>
        <w:pStyle w:val="ListParagraph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6F9F">
        <w:rPr>
          <w:rFonts w:ascii="Times New Roman" w:hAnsi="Times New Roman" w:cs="Times New Roman"/>
          <w:sz w:val="24"/>
          <w:szCs w:val="24"/>
          <w:lang w:val="sr-Cyrl-RS"/>
        </w:rPr>
        <w:t>Информисање чланова Одбора о тренутном стању у процесу преговора о чланству Републике Србије у ЕУ;</w:t>
      </w:r>
    </w:p>
    <w:p w:rsidR="008F6F9F" w:rsidRPr="008F6F9F" w:rsidRDefault="008F6F9F" w:rsidP="008F6F9F">
      <w:pPr>
        <w:pStyle w:val="ListParagraph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6F9F">
        <w:rPr>
          <w:rFonts w:ascii="Times New Roman" w:hAnsi="Times New Roman" w:cs="Times New Roman"/>
          <w:sz w:val="24"/>
          <w:szCs w:val="24"/>
          <w:lang w:val="sr-Cyrl-RS"/>
        </w:rPr>
        <w:t>Одређивање делегације Одбора која ће учествовати на 21. састанку  Конференције парламентарних одбора за европске интеграције/послове земаља учесница Процеса стабилизације и придруживања</w:t>
      </w:r>
      <w:r w:rsidR="00D83282">
        <w:rPr>
          <w:rFonts w:ascii="Times New Roman" w:hAnsi="Times New Roman" w:cs="Times New Roman"/>
          <w:sz w:val="24"/>
          <w:szCs w:val="24"/>
        </w:rPr>
        <w:t xml:space="preserve"> </w:t>
      </w:r>
      <w:r w:rsidRPr="008F6F9F">
        <w:rPr>
          <w:rFonts w:ascii="Times New Roman" w:hAnsi="Times New Roman" w:cs="Times New Roman"/>
          <w:sz w:val="24"/>
          <w:szCs w:val="24"/>
          <w:lang w:val="sr-Cyrl-RS"/>
        </w:rPr>
        <w:t>у Југоисточној Европи (КОСАП), који се одржава 27. и 28. фебруара 2025. године, у Тирани, Република Албанија;</w:t>
      </w:r>
    </w:p>
    <w:p w:rsidR="008F6F9F" w:rsidRPr="008F6F9F" w:rsidRDefault="008F6F9F" w:rsidP="008F6F9F">
      <w:pPr>
        <w:pStyle w:val="ListParagraph"/>
        <w:numPr>
          <w:ilvl w:val="0"/>
          <w:numId w:val="1"/>
        </w:numPr>
        <w:spacing w:line="240" w:lineRule="auto"/>
        <w:ind w:left="7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6F9F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4A6808" w:rsidRDefault="00445B26" w:rsidP="00B013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 преласка на рад по утврђеном Дневном реду</w:t>
      </w:r>
      <w:r w:rsidR="00D8328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 је</w:t>
      </w:r>
      <w:r w:rsidR="00D8328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</w:t>
      </w:r>
      <w:r w:rsidR="00D832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83282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записнике са </w:t>
      </w:r>
      <w:r w:rsidR="00D8328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83282">
        <w:rPr>
          <w:rFonts w:ascii="Times New Roman" w:hAnsi="Times New Roman" w:cs="Times New Roman"/>
          <w:sz w:val="24"/>
          <w:szCs w:val="24"/>
          <w:lang w:val="sr-Cyrl-RS"/>
        </w:rPr>
        <w:t>сме и Д</w:t>
      </w:r>
      <w:r>
        <w:rPr>
          <w:rFonts w:ascii="Times New Roman" w:hAnsi="Times New Roman" w:cs="Times New Roman"/>
          <w:sz w:val="24"/>
          <w:szCs w:val="24"/>
          <w:lang w:val="sr-Cyrl-RS"/>
        </w:rPr>
        <w:t>евете седнице Одбора.</w:t>
      </w:r>
    </w:p>
    <w:p w:rsidR="00A27D99" w:rsidRDefault="00B013C8" w:rsidP="00B013C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A27D99" w:rsidRPr="008F6F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 - </w:t>
      </w:r>
      <w:r w:rsidR="008F6F9F" w:rsidRPr="008F6F9F">
        <w:rPr>
          <w:rFonts w:ascii="Times New Roman" w:hAnsi="Times New Roman" w:cs="Times New Roman"/>
          <w:sz w:val="24"/>
          <w:szCs w:val="24"/>
          <w:lang w:val="sr-Cyrl-RS"/>
        </w:rPr>
        <w:t>Информисање чланова Одбора о тренутном стању у процесу преговора о чланству Републике Србије у ЕУ</w:t>
      </w:r>
    </w:p>
    <w:p w:rsidR="00B013C8" w:rsidRDefault="008F6F9F" w:rsidP="00A27D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DC35EF" w:rsidRPr="00DC46A7" w:rsidRDefault="008F6F9F" w:rsidP="00B013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35EF">
        <w:rPr>
          <w:rFonts w:ascii="Times New Roman" w:hAnsi="Times New Roman" w:cs="Times New Roman"/>
          <w:sz w:val="24"/>
          <w:szCs w:val="24"/>
          <w:lang w:val="sr-Cyrl-RS"/>
        </w:rPr>
        <w:t>Министарка Т</w:t>
      </w:r>
      <w:r w:rsidR="00570D46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ања </w:t>
      </w:r>
      <w:r w:rsidRPr="00DC35EF">
        <w:rPr>
          <w:rFonts w:ascii="Times New Roman" w:hAnsi="Times New Roman" w:cs="Times New Roman"/>
          <w:sz w:val="24"/>
          <w:szCs w:val="24"/>
          <w:lang w:val="sr-Cyrl-RS"/>
        </w:rPr>
        <w:t>Мишчевић</w:t>
      </w:r>
      <w:r w:rsidR="00F27DC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представила </w:t>
      </w:r>
      <w:r w:rsidR="0089621D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све 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што је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урађено 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последњих месеци када је реч о процесу</w:t>
      </w:r>
      <w:r w:rsidR="00EE47E4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преговор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84F59" w:rsidRPr="00DC35EF">
        <w:rPr>
          <w:rFonts w:ascii="Times New Roman" w:hAnsi="Times New Roman" w:cs="Times New Roman"/>
          <w:sz w:val="24"/>
          <w:szCs w:val="24"/>
          <w:lang w:val="sr-Cyrl-RS"/>
        </w:rPr>
        <w:t>, Р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>еформск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агенд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Националном плану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до краја 2026. године или, 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>по старим ко</w:t>
      </w:r>
      <w:r w:rsidR="005A27C5" w:rsidRPr="00DC35E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>рдинатама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Нов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нац</w:t>
      </w:r>
      <w:r w:rsidR="00133F33" w:rsidRPr="00DC35EF">
        <w:rPr>
          <w:rFonts w:ascii="Times New Roman" w:hAnsi="Times New Roman" w:cs="Times New Roman"/>
          <w:sz w:val="24"/>
          <w:szCs w:val="24"/>
          <w:lang w:val="sr-Cyrl-RS"/>
        </w:rPr>
        <w:t>ионалн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133F33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33F33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за усвајање </w:t>
      </w:r>
      <w:r w:rsidR="00531E85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правних тековина Европске 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уније</w:t>
      </w:r>
      <w:r w:rsidR="00184F59" w:rsidRPr="00DC35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9212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Министарк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се осврнула на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састан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81E5E" w:rsidRPr="00DC35EF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одржан са директором Генералног директората за суседство и преговоре о проширењу, Г. Ј. Копманом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и указала да се говорило о наставку процеса пр</w:t>
      </w:r>
      <w:r w:rsidR="00B1386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>гово</w:t>
      </w:r>
      <w:r w:rsidR="00B13867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>а у правцу отварања Кластера 3. Како је навела, у де</w:t>
      </w:r>
      <w:r w:rsidR="00B13867">
        <w:rPr>
          <w:rFonts w:ascii="Times New Roman" w:hAnsi="Times New Roman" w:cs="Times New Roman"/>
          <w:sz w:val="24"/>
          <w:szCs w:val="24"/>
          <w:lang w:val="sr-Cyrl-RS"/>
        </w:rPr>
        <w:t>це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мбру 2024. године су се све државе чланице Европске уније сагласиле да Србији треба признати испуњеност свих услова за отварање тог кластера. Објаснила 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>је да су предате П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>реговарачке позиције за Поглавља 16 (</w:t>
      </w:r>
      <w:r w:rsidR="00DC35EF" w:rsidRPr="00DC35EF">
        <w:rPr>
          <w:rFonts w:ascii="Times New Roman" w:hAnsi="Times New Roman" w:cs="Times New Roman"/>
          <w:i/>
          <w:sz w:val="24"/>
          <w:szCs w:val="24"/>
          <w:lang w:val="sr-Cyrl-RS"/>
        </w:rPr>
        <w:t>Опорезивање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>) и 19 (</w:t>
      </w:r>
      <w:r w:rsidR="00DC35EF" w:rsidRPr="00DC35EF">
        <w:rPr>
          <w:rFonts w:ascii="Times New Roman" w:hAnsi="Times New Roman" w:cs="Times New Roman"/>
          <w:i/>
          <w:sz w:val="24"/>
          <w:szCs w:val="24"/>
          <w:lang w:val="sr-Cyrl-RS"/>
        </w:rPr>
        <w:t>Социјална политика и запошљавање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), као 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>за Поглавље 10 (</w:t>
      </w:r>
      <w:r w:rsidR="00DC35EF" w:rsidRPr="00DC35EF">
        <w:rPr>
          <w:rFonts w:ascii="Times New Roman" w:hAnsi="Times New Roman" w:cs="Times New Roman"/>
          <w:i/>
          <w:sz w:val="24"/>
          <w:szCs w:val="24"/>
          <w:lang w:val="sr-Cyrl-RS"/>
        </w:rPr>
        <w:t>Информационо друштво и медији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>), тако да су сада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 те позиције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 расправљања, како би, у најкраћем периоду, био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 отвор</w:t>
      </w:r>
      <w:r w:rsidR="00DC35EF">
        <w:rPr>
          <w:rFonts w:ascii="Times New Roman" w:hAnsi="Times New Roman" w:cs="Times New Roman"/>
          <w:sz w:val="24"/>
          <w:szCs w:val="24"/>
          <w:lang w:val="sr-Cyrl-RS"/>
        </w:rPr>
        <w:t xml:space="preserve">ен и Кластер 3. Додала је да се ради и 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5A27C5" w:rsidRPr="00DC35EF">
        <w:rPr>
          <w:rFonts w:ascii="Times New Roman" w:hAnsi="Times New Roman" w:cs="Times New Roman"/>
          <w:sz w:val="24"/>
          <w:szCs w:val="24"/>
          <w:lang w:val="sr-Cyrl-RS"/>
        </w:rPr>
        <w:t>отварању осталих кластера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5A27C5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између 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осталих, и К</w:t>
      </w:r>
      <w:r w:rsidR="005175D5" w:rsidRPr="00DC35EF">
        <w:rPr>
          <w:rFonts w:ascii="Times New Roman" w:hAnsi="Times New Roman" w:cs="Times New Roman"/>
          <w:sz w:val="24"/>
          <w:szCs w:val="24"/>
          <w:lang w:val="sr-Cyrl-RS"/>
        </w:rPr>
        <w:t>ластер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175D5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2 (</w:t>
      </w:r>
      <w:r w:rsidR="00DC35EF" w:rsidRPr="00DC35EF">
        <w:rPr>
          <w:rFonts w:ascii="Times New Roman" w:hAnsi="Times New Roman" w:cs="Times New Roman"/>
          <w:i/>
          <w:sz w:val="24"/>
          <w:szCs w:val="24"/>
          <w:lang w:val="sr-Cyrl-RS"/>
        </w:rPr>
        <w:t>Унутрашње тржиште</w:t>
      </w:r>
      <w:r w:rsidR="00DC35EF" w:rsidRPr="00DC35E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A27C5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носећи кластер јединственог тржишта.</w:t>
      </w:r>
      <w:r w:rsidR="00F53DC7" w:rsidRPr="00DC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Указала је да је господин Копман 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>ис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пратио и испуњеност обавеза из Реформске агенде с обзиром да извештај о томе предаје Савету министара Европске уније. У складу са тим, истакла је да је Република Србија, у датом моменту, од укупно 7 индикованих елемената испунила неколико, као што је Акциони план за 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>борбу против корупције који је усвојен у децембру 2024. године и који је проверен од стране Европске комисије, као и да смо ускладили наш визни режим за 4 државе. Такође је навела да су предлози измена Закона о електронским медијима и Закона о јавном информисању и медијима, у циљу њиховог додатног усаглашавања, већ дати на мишљење Европској комисији, као и Закон о јавним медијским сервисима који је био на јавној расправи. Када је реч о Закону о јединствено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>м бирачком списку, објаснила је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да је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 исти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тренутно, пред надлежним Одбором Народне скупштине. У погледу спровођења Трећег енергетског пакета за гас, министарка Мишчевић је 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>рекла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да је Интерконектор са Бугарском добио коначну употребну дозволу и да је оперативан, тако да је Република Србија испунила и ту обавезу. Даље је навела да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, када је реч о интегрисању електронергетског тржишта, предузето све што је до нас и сада се чека одговарајућа одлука Енергетске заједнице. На крају се осврнула и на коначни попис – Схему државне помоћи о којој се још увек разговара на састанцима са Европском комисијом у циљу усклађивања изгледа Схеме. Закључила је са тим да </w:t>
      </w:r>
      <w:r w:rsidR="003E1418">
        <w:rPr>
          <w:rFonts w:ascii="Times New Roman" w:hAnsi="Times New Roman" w:cs="Times New Roman"/>
          <w:sz w:val="24"/>
          <w:szCs w:val="24"/>
          <w:lang w:val="sr-Cyrl-RS"/>
        </w:rPr>
        <w:t xml:space="preserve">се, 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што се тиче Националног плана, предузима све како би до коначне реализације дошло до краја 2026. године, до када </w:t>
      </w:r>
      <w:r w:rsidR="006304C0">
        <w:rPr>
          <w:rFonts w:ascii="Times New Roman" w:hAnsi="Times New Roman" w:cs="Times New Roman"/>
          <w:sz w:val="24"/>
          <w:szCs w:val="24"/>
          <w:lang w:val="sr-Cyrl-RS"/>
        </w:rPr>
        <w:t>је планирано и да,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у потпуности</w:t>
      </w:r>
      <w:r w:rsidR="006304C0">
        <w:rPr>
          <w:rFonts w:ascii="Times New Roman" w:hAnsi="Times New Roman" w:cs="Times New Roman"/>
          <w:sz w:val="24"/>
          <w:szCs w:val="24"/>
          <w:lang w:val="sr-Cyrl-RS"/>
        </w:rPr>
        <w:t>, буде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извршено усклађивање са Правним тековинама Европске уније, а потом </w:t>
      </w:r>
      <w:r w:rsidR="006304C0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све </w:t>
      </w:r>
      <w:r w:rsidR="006304C0">
        <w:rPr>
          <w:rFonts w:ascii="Times New Roman" w:hAnsi="Times New Roman" w:cs="Times New Roman"/>
          <w:sz w:val="24"/>
          <w:szCs w:val="24"/>
          <w:lang w:val="sr-Cyrl-RS"/>
        </w:rPr>
        <w:t>буде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представљено и јавности, а најпре</w:t>
      </w:r>
      <w:r w:rsidR="006304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46A7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овом Одбору за европске интеграције. </w:t>
      </w:r>
      <w:r w:rsidR="00DC35EF" w:rsidRPr="00DC46A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DC46A7" w:rsidRDefault="00DC46A7" w:rsidP="00B013C8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AC45E3" w:rsidRDefault="00C4288E" w:rsidP="00B013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Ђ. Станковић је 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изнео свој став да је Влада Републике Србије само декларативно за чланство Србије у Европској унији, као и да, осим Мађарске, остале државе чланице Европске уније, Србију не сматрају државом која се искрено и реално залаже за то чланство. Објаснио је сматра да Црна Гора и Албанија брже напредују на том путу, те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 пун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>о фактора кој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>и утичу на позицију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Републи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ке Србије у даљим преговорима. 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Додао је и да 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>сматра да није требало одлагати шеснаести састанак ПОСП-а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C45E3" w:rsidRPr="00AC45E3">
        <w:rPr>
          <w:rFonts w:ascii="Times New Roman" w:hAnsi="Times New Roman" w:cs="Times New Roman"/>
          <w:i/>
          <w:sz w:val="24"/>
          <w:szCs w:val="24"/>
          <w:lang w:val="sr-Cyrl-RS"/>
        </w:rPr>
        <w:t>Парламентарног одбора за стабилизацију и придруживање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>) који је требало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да буде одржан у новембру 202</w:t>
      </w:r>
      <w:r w:rsidR="00DC25A0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5A0">
        <w:rPr>
          <w:rFonts w:ascii="Times New Roman" w:hAnsi="Times New Roman" w:cs="Times New Roman"/>
          <w:sz w:val="24"/>
          <w:szCs w:val="24"/>
          <w:lang w:val="sr-Cyrl-RS"/>
        </w:rPr>
        <w:t xml:space="preserve">године. 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>Осврнуо се и на то што ће се на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грађане Србије</w:t>
      </w:r>
      <w:r w:rsidR="001B1033">
        <w:rPr>
          <w:rFonts w:ascii="Times New Roman" w:hAnsi="Times New Roman" w:cs="Times New Roman"/>
          <w:sz w:val="24"/>
          <w:szCs w:val="24"/>
          <w:lang w:val="sr-Cyrl-RS"/>
        </w:rPr>
        <w:t xml:space="preserve"> ускоро 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примењивати нови систем уласка у Е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>вропску унију,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 што дода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но отежава кретање грађана Србије у земље </w:t>
      </w:r>
      <w:r w:rsidR="00AC45E3">
        <w:rPr>
          <w:rFonts w:ascii="Times New Roman" w:hAnsi="Times New Roman" w:cs="Times New Roman"/>
          <w:sz w:val="24"/>
          <w:szCs w:val="24"/>
          <w:lang w:val="sr-Cyrl-RS"/>
        </w:rPr>
        <w:t>чланице</w:t>
      </w:r>
      <w:r w:rsidR="00ED71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C45E3" w:rsidRDefault="00AC45E3" w:rsidP="00A27D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0794" w:rsidRDefault="00B013C8" w:rsidP="00B013C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51AD5">
        <w:rPr>
          <w:rFonts w:ascii="Times New Roman" w:hAnsi="Times New Roman" w:cs="Times New Roman"/>
          <w:sz w:val="24"/>
          <w:szCs w:val="24"/>
          <w:lang w:val="sr-Cyrl-RS"/>
        </w:rPr>
        <w:t xml:space="preserve">Т. Перић Дилигенски је 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да обећања врха власти да ће се </w:t>
      </w:r>
      <w:r w:rsidR="003D7566">
        <w:rPr>
          <w:rFonts w:ascii="Times New Roman" w:hAnsi="Times New Roman" w:cs="Times New Roman"/>
          <w:sz w:val="24"/>
          <w:szCs w:val="24"/>
          <w:lang w:val="sr-Cyrl-RS"/>
        </w:rPr>
        <w:t xml:space="preserve">Србија ускладити са 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>правним тековинама Европске уније</w:t>
      </w:r>
      <w:r w:rsidR="003D7566">
        <w:rPr>
          <w:rFonts w:ascii="Times New Roman" w:hAnsi="Times New Roman" w:cs="Times New Roman"/>
          <w:sz w:val="24"/>
          <w:szCs w:val="24"/>
          <w:lang w:val="sr-Cyrl-RS"/>
        </w:rPr>
        <w:t xml:space="preserve"> до краја 2026.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7566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>представљају</w:t>
      </w:r>
      <w:r w:rsidR="003D7566">
        <w:rPr>
          <w:rFonts w:ascii="Times New Roman" w:hAnsi="Times New Roman" w:cs="Times New Roman"/>
          <w:sz w:val="24"/>
          <w:szCs w:val="24"/>
          <w:lang w:val="sr-Cyrl-RS"/>
        </w:rPr>
        <w:t xml:space="preserve"> обман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D7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јавности будући да 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>преговор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>и воде од 2014. године, а да још увек не постоје опипљиви резултати. Навела је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да су кључни проблеми владавина права, слобода изражавања, владавина закона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да годинама уназад 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>Србија остварује</w:t>
      </w:r>
      <w:r w:rsidR="00647BE2">
        <w:rPr>
          <w:rFonts w:ascii="Times New Roman" w:hAnsi="Times New Roman" w:cs="Times New Roman"/>
          <w:sz w:val="24"/>
          <w:szCs w:val="24"/>
          <w:lang w:val="sr-Cyrl-RS"/>
        </w:rPr>
        <w:t xml:space="preserve"> најлошије резултате, 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 xml:space="preserve">те додала да је Србија </w:t>
      </w:r>
      <w:r w:rsidR="008219C2">
        <w:rPr>
          <w:rFonts w:ascii="Times New Roman" w:hAnsi="Times New Roman" w:cs="Times New Roman"/>
          <w:sz w:val="24"/>
          <w:szCs w:val="24"/>
          <w:lang w:val="sr-Cyrl-RS"/>
        </w:rPr>
        <w:t>трећ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219C2">
        <w:rPr>
          <w:rFonts w:ascii="Times New Roman" w:hAnsi="Times New Roman" w:cs="Times New Roman"/>
          <w:sz w:val="24"/>
          <w:szCs w:val="24"/>
          <w:lang w:val="sr-Cyrl-RS"/>
        </w:rPr>
        <w:t xml:space="preserve"> у Европи у организованом криминалу</w:t>
      </w:r>
      <w:r w:rsidR="002D34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219C2">
        <w:rPr>
          <w:rFonts w:ascii="Times New Roman" w:hAnsi="Times New Roman" w:cs="Times New Roman"/>
          <w:sz w:val="24"/>
          <w:szCs w:val="24"/>
          <w:lang w:val="sr-Cyrl-RS"/>
        </w:rPr>
        <w:t xml:space="preserve"> одмах после Русије и Украјине. </w:t>
      </w:r>
    </w:p>
    <w:p w:rsidR="00550794" w:rsidRDefault="00550794" w:rsidP="00B013C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3C3" w:rsidRDefault="000813C3" w:rsidP="00B013C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Д. Филиповски </w:t>
      </w:r>
      <w:r w:rsidR="006523C4">
        <w:rPr>
          <w:rFonts w:ascii="Times New Roman" w:hAnsi="Times New Roman" w:cs="Times New Roman"/>
          <w:sz w:val="24"/>
          <w:szCs w:val="24"/>
          <w:lang w:val="sr-Cyrl-RS"/>
        </w:rPr>
        <w:t>је истакла</w:t>
      </w:r>
      <w:r w:rsidR="00080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3C4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је,</w:t>
      </w:r>
      <w:r w:rsidR="006523C4">
        <w:rPr>
          <w:rFonts w:ascii="Times New Roman" w:hAnsi="Times New Roman" w:cs="Times New Roman"/>
          <w:sz w:val="24"/>
          <w:szCs w:val="24"/>
          <w:lang w:val="sr-Cyrl-RS"/>
        </w:rPr>
        <w:t xml:space="preserve"> по извештајима које је 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>представила</w:t>
      </w:r>
      <w:r w:rsidR="0008098D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министарка 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>Мишчевић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потпуно јасно да с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европске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интеграције један </w:t>
      </w:r>
      <w:r w:rsidR="0008098D">
        <w:rPr>
          <w:rFonts w:ascii="Times New Roman" w:hAnsi="Times New Roman" w:cs="Times New Roman"/>
          <w:sz w:val="24"/>
          <w:szCs w:val="24"/>
          <w:lang w:val="sr-Cyrl-RS"/>
        </w:rPr>
        <w:t>од главних спо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>љнополитичких приоритета Србије</w:t>
      </w:r>
      <w:r w:rsidR="0008098D">
        <w:rPr>
          <w:rFonts w:ascii="Times New Roman" w:hAnsi="Times New Roman" w:cs="Times New Roman"/>
          <w:sz w:val="24"/>
          <w:szCs w:val="24"/>
          <w:lang w:val="sr-Cyrl-RS"/>
        </w:rPr>
        <w:t xml:space="preserve"> и да се 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>интензивно</w:t>
      </w:r>
      <w:r w:rsidR="0008098D">
        <w:rPr>
          <w:rFonts w:ascii="Times New Roman" w:hAnsi="Times New Roman" w:cs="Times New Roman"/>
          <w:sz w:val="24"/>
          <w:szCs w:val="24"/>
          <w:lang w:val="sr-Cyrl-RS"/>
        </w:rPr>
        <w:t xml:space="preserve"> ради на отварању 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>и Кластера 3 и Кластера 2 (</w:t>
      </w:r>
      <w:r w:rsidR="00F935F2" w:rsidRPr="00F935F2">
        <w:rPr>
          <w:rFonts w:ascii="Times New Roman" w:hAnsi="Times New Roman" w:cs="Times New Roman"/>
          <w:i/>
          <w:sz w:val="24"/>
          <w:szCs w:val="24"/>
          <w:lang w:val="sr-Cyrl-RS"/>
        </w:rPr>
        <w:t>Унутрашње тржиште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>) и 6 (</w:t>
      </w:r>
      <w:r w:rsidR="00F935F2" w:rsidRPr="00F935F2">
        <w:rPr>
          <w:rFonts w:ascii="Times New Roman" w:hAnsi="Times New Roman" w:cs="Times New Roman"/>
          <w:i/>
          <w:sz w:val="24"/>
          <w:szCs w:val="24"/>
          <w:lang w:val="sr-Cyrl-RS"/>
        </w:rPr>
        <w:t>Спољни односи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6523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 xml:space="preserve">Такође се осврнула на састанак одржан са директором Генералног директората за суседство и преговоре о проширењу, Г. Ј. Копманом, и истакла да је уочљива 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жеља да се 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>у што краћем року оконча избор новог састава РЕМ-а (</w:t>
      </w:r>
      <w:r w:rsidR="00F935F2" w:rsidRPr="00F935F2">
        <w:rPr>
          <w:rFonts w:ascii="Times New Roman" w:hAnsi="Times New Roman" w:cs="Times New Roman"/>
          <w:i/>
          <w:sz w:val="24"/>
          <w:szCs w:val="24"/>
          <w:lang w:val="sr-Cyrl-RS"/>
        </w:rPr>
        <w:t>Регулаторног тела за електронске медије</w:t>
      </w:r>
      <w:r w:rsidR="00F935F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Објаснила 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је да је 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за функционисање државе и постизање напретка изузетно 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>важно да институције у Србији раде, да се не урушавају, не нападају, да сви поштуј</w:t>
      </w:r>
      <w:r w:rsidR="00AA51E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3647E">
        <w:rPr>
          <w:rFonts w:ascii="Times New Roman" w:hAnsi="Times New Roman" w:cs="Times New Roman"/>
          <w:sz w:val="24"/>
          <w:szCs w:val="24"/>
          <w:lang w:val="sr-Cyrl-RS"/>
        </w:rPr>
        <w:t xml:space="preserve"> законску обавезу рада и да се деца не злоупотребљавају у политичке сврхе. </w:t>
      </w:r>
    </w:p>
    <w:p w:rsidR="00AC45E3" w:rsidRDefault="00AC45E3" w:rsidP="00A27D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40F5" w:rsidRDefault="00A2435C" w:rsidP="00A27D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Д. Симоновић Братић је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>, такође, истакла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</w:t>
      </w:r>
      <w:r w:rsidR="00D158B3">
        <w:rPr>
          <w:rFonts w:ascii="Times New Roman" w:hAnsi="Times New Roman" w:cs="Times New Roman"/>
          <w:sz w:val="24"/>
          <w:szCs w:val="24"/>
          <w:lang w:val="sr-Cyrl-RS"/>
        </w:rPr>
        <w:t>ва</w:t>
      </w:r>
      <w:r>
        <w:rPr>
          <w:rFonts w:ascii="Times New Roman" w:hAnsi="Times New Roman" w:cs="Times New Roman"/>
          <w:sz w:val="24"/>
          <w:szCs w:val="24"/>
          <w:lang w:val="sr-Cyrl-RS"/>
        </w:rPr>
        <w:t>ла састанку са господином Копманом, али да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>, на жалост,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>неки посланици нису присуствовали увод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>ом говору који је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>, како она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 сматра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 можда и најважнији</w:t>
      </w:r>
      <w:r w:rsidR="00D158B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>ком су послате</w:t>
      </w:r>
      <w:r w:rsidR="00C26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>најважније поруке</w:t>
      </w:r>
      <w:r w:rsidR="005840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Додала је да је </w:t>
      </w:r>
      <w:r w:rsidR="005840F5">
        <w:rPr>
          <w:rFonts w:ascii="Times New Roman" w:hAnsi="Times New Roman" w:cs="Times New Roman"/>
          <w:sz w:val="24"/>
          <w:szCs w:val="24"/>
          <w:lang w:val="sr-Cyrl-RS"/>
        </w:rPr>
        <w:t xml:space="preserve">господин Копман похвалио 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>то што је Република Србија</w:t>
      </w:r>
      <w:r w:rsidR="005840F5">
        <w:rPr>
          <w:rFonts w:ascii="Times New Roman" w:hAnsi="Times New Roman" w:cs="Times New Roman"/>
          <w:sz w:val="24"/>
          <w:szCs w:val="24"/>
          <w:lang w:val="sr-Cyrl-RS"/>
        </w:rPr>
        <w:t xml:space="preserve"> дал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а Украјини више помоћи, у односу на многе државе </w:t>
      </w:r>
      <w:r w:rsidR="005840F5">
        <w:rPr>
          <w:rFonts w:ascii="Times New Roman" w:hAnsi="Times New Roman" w:cs="Times New Roman"/>
          <w:sz w:val="24"/>
          <w:szCs w:val="24"/>
          <w:lang w:val="sr-Cyrl-RS"/>
        </w:rPr>
        <w:t>чланиц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>е НАТО-а, ште је, свакако, чин који се у Европи доста цени</w:t>
      </w:r>
      <w:r w:rsidR="005840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45E3" w:rsidRDefault="00AC45E3" w:rsidP="00A27D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7769" w:rsidRDefault="005840F5" w:rsidP="00A27D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9960EC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>
        <w:rPr>
          <w:rFonts w:ascii="Times New Roman" w:hAnsi="Times New Roman" w:cs="Times New Roman"/>
          <w:sz w:val="24"/>
          <w:szCs w:val="24"/>
          <w:lang w:val="sr-Cyrl-RS"/>
        </w:rPr>
        <w:t>А. Томић је истакла да</w:t>
      </w:r>
      <w:r w:rsidR="0055079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што се тиче Минист</w:t>
      </w:r>
      <w:r w:rsidR="00A31D77">
        <w:rPr>
          <w:rFonts w:ascii="Times New Roman" w:hAnsi="Times New Roman" w:cs="Times New Roman"/>
          <w:sz w:val="24"/>
          <w:szCs w:val="24"/>
          <w:lang w:val="sr-Cyrl-RS"/>
        </w:rPr>
        <w:t xml:space="preserve">арства за европске </w:t>
      </w:r>
      <w:r w:rsidR="00550794">
        <w:rPr>
          <w:rFonts w:ascii="Times New Roman" w:hAnsi="Times New Roman" w:cs="Times New Roman"/>
          <w:sz w:val="24"/>
          <w:szCs w:val="24"/>
          <w:lang w:val="sr-Cyrl-RS"/>
        </w:rPr>
        <w:t>инте</w:t>
      </w:r>
      <w:r w:rsidR="00A31D77">
        <w:rPr>
          <w:rFonts w:ascii="Times New Roman" w:hAnsi="Times New Roman" w:cs="Times New Roman"/>
          <w:sz w:val="24"/>
          <w:szCs w:val="24"/>
          <w:lang w:val="sr-Cyrl-RS"/>
        </w:rPr>
        <w:t xml:space="preserve">грације, 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>никада није била садржајнија и обухватнија сарадња са Одбором за европске интеграције, кроз учестало одржавање седница на којима су присутни и представници тог министарства.</w:t>
      </w:r>
      <w:r w:rsidR="00A31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 xml:space="preserve">Потом се осврнула на кључна политичка питања која успоравају процес интеграција Србије у Европску унију, а то су </w:t>
      </w:r>
      <w:r w:rsidR="00BA04AF">
        <w:rPr>
          <w:rFonts w:ascii="Times New Roman" w:hAnsi="Times New Roman" w:cs="Times New Roman"/>
          <w:sz w:val="24"/>
          <w:szCs w:val="24"/>
          <w:lang w:val="sr-Cyrl-RS"/>
        </w:rPr>
        <w:t xml:space="preserve">непризнавање </w:t>
      </w:r>
      <w:r w:rsidR="002E2B94">
        <w:rPr>
          <w:rFonts w:ascii="Times New Roman" w:hAnsi="Times New Roman" w:cs="Times New Roman"/>
          <w:sz w:val="24"/>
          <w:szCs w:val="24"/>
          <w:lang w:val="sr-Cyrl-RS"/>
        </w:rPr>
        <w:t>тзв.</w:t>
      </w:r>
      <w:r w:rsidR="00BA04AF">
        <w:rPr>
          <w:rFonts w:ascii="Times New Roman" w:hAnsi="Times New Roman" w:cs="Times New Roman"/>
          <w:sz w:val="24"/>
          <w:szCs w:val="24"/>
          <w:lang w:val="sr-Cyrl-RS"/>
        </w:rPr>
        <w:t xml:space="preserve"> Косова и неувођење санкција Русији.</w:t>
      </w:r>
    </w:p>
    <w:p w:rsidR="00AC45E3" w:rsidRDefault="00AC45E3" w:rsidP="00A27D9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5E3" w:rsidRPr="001E2661" w:rsidRDefault="006523C4" w:rsidP="009968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           Министарка Тања Мишчевић 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>је, у одговору на постављена питања и изнете коментаре, истакла да су, за процес евроинтеграција, од највеће важности стабилне институције и дијалог, а што је била порука и Г. Ј. Копмана, на састанцима одржаним и са извршном власти и са парламентом. Подвукла је разлику између пројекција и факата, осврнувши се на навод да је напредак Србије у овом процесу у последњем извештају оцењен са 0,06%, а имајући у виду да, како је објаснила, да ништа није урађено у том погледу, извештај би био једноставан, а што никада није био случај.</w:t>
      </w:r>
      <w:r w:rsidR="00897196" w:rsidRPr="00897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>Истакла је и многоструку реформу Устава Републике Србије која је, чак, била предмет оцене од стране Венецијанске комисије</w:t>
      </w:r>
      <w:r w:rsidR="0019689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 Указала је и на значај разликовања процеса европских интеграција и процеса преговора који је политички процес и представља инструмент за потврђивање спремности 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за напредовање </w:t>
      </w:r>
      <w:r w:rsidR="00DA4BC7" w:rsidRPr="00DA4BC7">
        <w:rPr>
          <w:rFonts w:ascii="Times New Roman" w:hAnsi="Times New Roman" w:cs="Times New Roman"/>
          <w:sz w:val="24"/>
          <w:szCs w:val="24"/>
          <w:lang w:val="sr-Cyrl-RS"/>
        </w:rPr>
        <w:t xml:space="preserve">у најразличитијим областима. 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 xml:space="preserve">Међутим, у 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погледу спорног питања како се тај напредак мери истакла је да је то, управо, у домену дијалога. Осврнула се на нужност постојања темеља, основа, а то су управо поглавља 23 (</w:t>
      </w:r>
      <w:r w:rsidR="00897196" w:rsidRPr="00897196">
        <w:rPr>
          <w:rFonts w:ascii="Times New Roman" w:hAnsi="Times New Roman" w:cs="Times New Roman"/>
          <w:i/>
          <w:sz w:val="24"/>
          <w:szCs w:val="24"/>
          <w:lang w:val="sr-Cyrl-RS"/>
        </w:rPr>
        <w:t>Правосуђе и основна права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>) и 24 (</w:t>
      </w:r>
      <w:r w:rsidR="00897196" w:rsidRPr="00897196">
        <w:rPr>
          <w:rFonts w:ascii="Times New Roman" w:hAnsi="Times New Roman" w:cs="Times New Roman"/>
          <w:i/>
          <w:sz w:val="24"/>
          <w:szCs w:val="24"/>
          <w:lang w:val="sr-Cyrl-RS"/>
        </w:rPr>
        <w:t>Правда, слобода и безбедност</w:t>
      </w:r>
      <w:r w:rsidR="00897196">
        <w:rPr>
          <w:rFonts w:ascii="Times New Roman" w:hAnsi="Times New Roman" w:cs="Times New Roman"/>
          <w:sz w:val="24"/>
          <w:szCs w:val="24"/>
          <w:lang w:val="sr-Cyrl-RS"/>
        </w:rPr>
        <w:t>), где су, такође, важне и стабилне институције. Надовезала се и наводом да је култура независног правосуђа задатак за све, а који ће се градити у институцијама и кроз дијалог.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Осврнула се и на неспорну чињеницу да грађани, свакако, не могу осетити велику корист у току самог процеса европских интеграција, све до момента уласка у Европску унију. Један од ретких примера те користи, како је рекла, јесте визна либерализација. У складу са изнетим</w:t>
      </w:r>
      <w:r w:rsidR="00196894">
        <w:rPr>
          <w:rFonts w:ascii="Times New Roman" w:hAnsi="Times New Roman" w:cs="Times New Roman"/>
          <w:sz w:val="24"/>
          <w:szCs w:val="24"/>
          <w:lang w:val="sr-Cyrl-RS"/>
        </w:rPr>
        <w:t>, објаснила је и систем ЕТИАС-а и</w:t>
      </w:r>
      <w:r w:rsidR="001E2661">
        <w:rPr>
          <w:rFonts w:ascii="Times New Roman" w:hAnsi="Times New Roman" w:cs="Times New Roman"/>
          <w:sz w:val="24"/>
          <w:szCs w:val="24"/>
          <w:lang w:val="sr-Cyrl-RS"/>
        </w:rPr>
        <w:t xml:space="preserve"> како ће функционисати будући улазак у земље чланице Европске уније. Закључила је са тим да Национални 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>план за 2026. годину види као велику могућност за дијалог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ствара и јача институције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>да нема потребе нико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да нам прави ни п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анове, ни методологије како 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>убрзати</w:t>
      </w:r>
      <w:r w:rsidR="005F27F6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процес, 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>јер то може</w:t>
      </w:r>
      <w:r w:rsidR="00EB59E2">
        <w:rPr>
          <w:rFonts w:ascii="Times New Roman" w:hAnsi="Times New Roman" w:cs="Times New Roman"/>
          <w:sz w:val="24"/>
          <w:szCs w:val="24"/>
          <w:lang w:val="sr-Cyrl-RS"/>
        </w:rPr>
        <w:t>мо</w:t>
      </w:r>
      <w:r w:rsidR="001E2661" w:rsidRPr="001E2661">
        <w:rPr>
          <w:rFonts w:ascii="Times New Roman" w:hAnsi="Times New Roman" w:cs="Times New Roman"/>
          <w:sz w:val="24"/>
          <w:szCs w:val="24"/>
          <w:lang w:val="sr-Cyrl-RS"/>
        </w:rPr>
        <w:t xml:space="preserve"> и ми сами.</w:t>
      </w:r>
    </w:p>
    <w:p w:rsidR="004A6808" w:rsidRPr="004A6808" w:rsidRDefault="001774D6" w:rsidP="00EA1C7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184F59" w:rsidRDefault="00B013C8" w:rsidP="00B013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445B26" w:rsidRPr="00445B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Друга тачка дневног реда - </w:t>
      </w:r>
      <w:r w:rsidR="00445B26" w:rsidRPr="00445B26">
        <w:rPr>
          <w:rFonts w:ascii="Times New Roman" w:hAnsi="Times New Roman" w:cs="Times New Roman"/>
          <w:sz w:val="24"/>
          <w:szCs w:val="24"/>
          <w:lang w:val="sr-Cyrl-RS"/>
        </w:rPr>
        <w:t>Одређивање делегације Одбора која ће учествовати на 21. састанку  Конференције парламентарних одбора за европске интеграције/послове земаља учесница Процеса стабилизације и придруживањау Југоисточној Европи (КОСАП), који се одржава 27. и 28. фебруара 2025. године, у Тирани, Република Албанија</w:t>
      </w:r>
    </w:p>
    <w:p w:rsidR="0063416D" w:rsidRDefault="0063416D" w:rsidP="0063416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B26" w:rsidRDefault="0063416D" w:rsidP="0063416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Председница Одбора је изнела предлог да </w:t>
      </w:r>
      <w:r w:rsidR="00445B26" w:rsidRPr="00445B26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у саставу делегације Одбора за 21. састанак КОСАП, буду</w:t>
      </w:r>
      <w:r w:rsidR="009A515E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Станислава Јаношевић и др Ана Јаковљевић.</w:t>
      </w:r>
      <w:r w:rsidR="00445B26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</w:p>
    <w:p w:rsidR="00445B26" w:rsidRPr="00445B26" w:rsidRDefault="00445B26" w:rsidP="00445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4A6808" w:rsidRPr="00AC45E3" w:rsidRDefault="00445B26" w:rsidP="006341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184F5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Одбор је </w:t>
      </w:r>
      <w:r w:rsidR="009A515E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једногласно </w:t>
      </w:r>
      <w:r w:rsidR="0063416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усвојио предлог.</w:t>
      </w:r>
    </w:p>
    <w:p w:rsidR="004A6808" w:rsidRDefault="004A6808" w:rsidP="00A32F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32FE1" w:rsidRDefault="00A32FE1" w:rsidP="00AC45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0D2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Тачка разно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Поводом тачке разно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нико није јавио за реч</w:t>
      </w: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32FE1" w:rsidRPr="006B60C1" w:rsidRDefault="00A32FE1" w:rsidP="00A3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A32FE1" w:rsidRPr="007D2951" w:rsidRDefault="00A32FE1" w:rsidP="00A32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</w:t>
      </w:r>
      <w:r w:rsidRPr="007D2951">
        <w:rPr>
          <w:rFonts w:ascii="Times New Roman" w:hAnsi="Times New Roman" w:cs="Times New Roman"/>
          <w:sz w:val="24"/>
          <w:szCs w:val="24"/>
          <w:lang w:val="sr-Cyrl-RS"/>
        </w:rPr>
        <w:t>у 1</w:t>
      </w:r>
      <w:r w:rsidR="00F1105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D295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1105D"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Pr="007D2951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 </w:t>
      </w:r>
    </w:p>
    <w:p w:rsidR="00A32FE1" w:rsidRPr="00AD3FA0" w:rsidRDefault="00A32FE1" w:rsidP="00A32FE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2FE1" w:rsidRPr="00AD3FA0" w:rsidRDefault="00A32FE1" w:rsidP="00A32FE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ОДБОРА                                  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</w:t>
      </w:r>
      <w:r w:rsidR="00CD2B8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2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ОДБОРА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A32FE1" w:rsidRPr="00AD3FA0" w:rsidRDefault="00A32FE1" w:rsidP="00A32F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Александар Ђорђевић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</w:t>
      </w:r>
      <w:r w:rsidR="00CD2B8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2B8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>Kovács Elvira</w:t>
      </w:r>
    </w:p>
    <w:p w:rsidR="00A32FE1" w:rsidRPr="00AD3FA0" w:rsidRDefault="00A32FE1" w:rsidP="00A32F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</w:t>
      </w:r>
      <w:r w:rsidR="00CD2B8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D2B8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>(Елвира Ковач)</w:t>
      </w:r>
    </w:p>
    <w:p w:rsidR="00A32FE1" w:rsidRPr="00AD3FA0" w:rsidRDefault="00A32FE1" w:rsidP="00A32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2FE1" w:rsidRPr="00AD3FA0" w:rsidRDefault="00A32FE1" w:rsidP="00A32FE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32FE1" w:rsidRPr="00445B26" w:rsidRDefault="00A32FE1" w:rsidP="00445B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</w:p>
    <w:p w:rsidR="00445B26" w:rsidRPr="00445B26" w:rsidRDefault="00445B26" w:rsidP="00445B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445B26" w:rsidRDefault="00445B26">
      <w:pPr>
        <w:rPr>
          <w:sz w:val="24"/>
          <w:szCs w:val="24"/>
        </w:rPr>
      </w:pPr>
    </w:p>
    <w:p w:rsidR="00445B26" w:rsidRPr="008F6F9F" w:rsidRDefault="00445B26">
      <w:pPr>
        <w:rPr>
          <w:sz w:val="24"/>
          <w:szCs w:val="24"/>
        </w:rPr>
      </w:pPr>
    </w:p>
    <w:sectPr w:rsidR="00445B26" w:rsidRPr="008F6F9F" w:rsidSect="00196894">
      <w:footerReference w:type="default" r:id="rId8"/>
      <w:pgSz w:w="11907" w:h="16840" w:code="9"/>
      <w:pgMar w:top="1440" w:right="1440" w:bottom="1440" w:left="144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8FC" w:rsidRDefault="00BD28FC" w:rsidP="00196894">
      <w:pPr>
        <w:spacing w:after="0" w:line="240" w:lineRule="auto"/>
      </w:pPr>
      <w:r>
        <w:separator/>
      </w:r>
    </w:p>
  </w:endnote>
  <w:endnote w:type="continuationSeparator" w:id="0">
    <w:p w:rsidR="00BD28FC" w:rsidRDefault="00BD28FC" w:rsidP="0019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370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6894" w:rsidRDefault="001968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B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6894" w:rsidRDefault="00196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8FC" w:rsidRDefault="00BD28FC" w:rsidP="00196894">
      <w:pPr>
        <w:spacing w:after="0" w:line="240" w:lineRule="auto"/>
      </w:pPr>
      <w:r>
        <w:separator/>
      </w:r>
    </w:p>
  </w:footnote>
  <w:footnote w:type="continuationSeparator" w:id="0">
    <w:p w:rsidR="00BD28FC" w:rsidRDefault="00BD28FC" w:rsidP="00196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F6B"/>
    <w:multiLevelType w:val="hybridMultilevel"/>
    <w:tmpl w:val="66901AA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F1780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99"/>
    <w:rsid w:val="00024045"/>
    <w:rsid w:val="00032EDE"/>
    <w:rsid w:val="0008098D"/>
    <w:rsid w:val="000813C3"/>
    <w:rsid w:val="00081E5E"/>
    <w:rsid w:val="000C71B7"/>
    <w:rsid w:val="00133F33"/>
    <w:rsid w:val="00137EB7"/>
    <w:rsid w:val="00151AD5"/>
    <w:rsid w:val="001774D6"/>
    <w:rsid w:val="00183247"/>
    <w:rsid w:val="00184F59"/>
    <w:rsid w:val="00196894"/>
    <w:rsid w:val="001B1033"/>
    <w:rsid w:val="001E2661"/>
    <w:rsid w:val="002D3439"/>
    <w:rsid w:val="002E2B94"/>
    <w:rsid w:val="003D58A2"/>
    <w:rsid w:val="003D7566"/>
    <w:rsid w:val="003E1418"/>
    <w:rsid w:val="00445B26"/>
    <w:rsid w:val="004A6808"/>
    <w:rsid w:val="004B4AF9"/>
    <w:rsid w:val="004E1576"/>
    <w:rsid w:val="00505263"/>
    <w:rsid w:val="005175D5"/>
    <w:rsid w:val="0053169A"/>
    <w:rsid w:val="00531E85"/>
    <w:rsid w:val="00550794"/>
    <w:rsid w:val="00556DB3"/>
    <w:rsid w:val="00570D46"/>
    <w:rsid w:val="005840F5"/>
    <w:rsid w:val="005A27C5"/>
    <w:rsid w:val="005C67F3"/>
    <w:rsid w:val="005F27F6"/>
    <w:rsid w:val="006304C0"/>
    <w:rsid w:val="0063416D"/>
    <w:rsid w:val="006476D6"/>
    <w:rsid w:val="00647BE2"/>
    <w:rsid w:val="006523C4"/>
    <w:rsid w:val="00685A31"/>
    <w:rsid w:val="006A151E"/>
    <w:rsid w:val="006B608A"/>
    <w:rsid w:val="006E6030"/>
    <w:rsid w:val="007E41D4"/>
    <w:rsid w:val="007F0D9B"/>
    <w:rsid w:val="008046E0"/>
    <w:rsid w:val="008219C2"/>
    <w:rsid w:val="00847A0B"/>
    <w:rsid w:val="0089621D"/>
    <w:rsid w:val="00897196"/>
    <w:rsid w:val="008F6F9F"/>
    <w:rsid w:val="00907C3B"/>
    <w:rsid w:val="009332AA"/>
    <w:rsid w:val="00971BBB"/>
    <w:rsid w:val="009960EC"/>
    <w:rsid w:val="009968DF"/>
    <w:rsid w:val="009A515E"/>
    <w:rsid w:val="009E26CB"/>
    <w:rsid w:val="00A2435C"/>
    <w:rsid w:val="00A27D99"/>
    <w:rsid w:val="00A3029C"/>
    <w:rsid w:val="00A31277"/>
    <w:rsid w:val="00A31D77"/>
    <w:rsid w:val="00A32FE1"/>
    <w:rsid w:val="00AA51E5"/>
    <w:rsid w:val="00AC2902"/>
    <w:rsid w:val="00AC45E3"/>
    <w:rsid w:val="00B013C8"/>
    <w:rsid w:val="00B13867"/>
    <w:rsid w:val="00B34B28"/>
    <w:rsid w:val="00B5096B"/>
    <w:rsid w:val="00BA04AF"/>
    <w:rsid w:val="00BD28FC"/>
    <w:rsid w:val="00BE7234"/>
    <w:rsid w:val="00C26592"/>
    <w:rsid w:val="00C4288E"/>
    <w:rsid w:val="00C57A5D"/>
    <w:rsid w:val="00CB3A4A"/>
    <w:rsid w:val="00CD2B84"/>
    <w:rsid w:val="00CD5590"/>
    <w:rsid w:val="00CF7FCC"/>
    <w:rsid w:val="00D158B3"/>
    <w:rsid w:val="00D3647E"/>
    <w:rsid w:val="00D67769"/>
    <w:rsid w:val="00D83282"/>
    <w:rsid w:val="00DA4BC7"/>
    <w:rsid w:val="00DC25A0"/>
    <w:rsid w:val="00DC35EF"/>
    <w:rsid w:val="00DC46A7"/>
    <w:rsid w:val="00E9212E"/>
    <w:rsid w:val="00EA1C7E"/>
    <w:rsid w:val="00EB59E2"/>
    <w:rsid w:val="00ED7153"/>
    <w:rsid w:val="00EE47E4"/>
    <w:rsid w:val="00F1105D"/>
    <w:rsid w:val="00F2267E"/>
    <w:rsid w:val="00F27DCF"/>
    <w:rsid w:val="00F404E5"/>
    <w:rsid w:val="00F53DC7"/>
    <w:rsid w:val="00F935F2"/>
    <w:rsid w:val="00F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CB952"/>
  <w15:chartTrackingRefBased/>
  <w15:docId w15:val="{510DE20B-49B5-48D9-A6BA-B9C0AAC3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D99"/>
    <w:rPr>
      <w:rFonts w:eastAsiaTheme="minorEastAsia"/>
      <w:lang w:val="sr-Latn-R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D99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9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94"/>
    <w:rPr>
      <w:rFonts w:eastAsiaTheme="minorEastAsia"/>
      <w:lang w:val="sr-Latn-RS" w:eastAsia="zh-CN"/>
    </w:rPr>
  </w:style>
  <w:style w:type="paragraph" w:styleId="Footer">
    <w:name w:val="footer"/>
    <w:basedOn w:val="Normal"/>
    <w:link w:val="FooterChar"/>
    <w:uiPriority w:val="99"/>
    <w:unhideWhenUsed/>
    <w:rsid w:val="0019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94"/>
    <w:rPr>
      <w:rFonts w:eastAsiaTheme="minorEastAsia"/>
      <w:lang w:val="sr-Latn-R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D396C-9447-45FB-B868-B9B2CF67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Nenadović</dc:creator>
  <cp:keywords/>
  <dc:description/>
  <cp:lastModifiedBy>ADj</cp:lastModifiedBy>
  <cp:revision>3</cp:revision>
  <dcterms:created xsi:type="dcterms:W3CDTF">2025-05-05T07:53:00Z</dcterms:created>
  <dcterms:modified xsi:type="dcterms:W3CDTF">2025-05-05T07:54:00Z</dcterms:modified>
</cp:coreProperties>
</file>